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C9977" w14:textId="5EF5F9B2" w:rsidR="000363D6" w:rsidRDefault="00EF62ED">
      <w:pPr>
        <w:pStyle w:val="Header"/>
        <w:tabs>
          <w:tab w:val="right" w:pos="9498"/>
        </w:tabs>
        <w:rPr>
          <w:rFonts w:cs="Arial"/>
          <w:bCs/>
          <w:sz w:val="22"/>
        </w:rPr>
      </w:pPr>
      <w:r>
        <w:rPr>
          <w:rFonts w:cs="Arial"/>
          <w:bCs/>
          <w:sz w:val="22"/>
        </w:rPr>
        <w:t>3GPP TSG-</w:t>
      </w:r>
      <w:r>
        <w:rPr>
          <w:rFonts w:cs="Arial"/>
          <w:bCs/>
          <w:color w:val="2F5496"/>
          <w:sz w:val="22"/>
        </w:rPr>
        <w:t>SA</w:t>
      </w:r>
      <w:r>
        <w:rPr>
          <w:rFonts w:cs="Arial"/>
          <w:bCs/>
          <w:sz w:val="22"/>
        </w:rPr>
        <w:t xml:space="preserve"> Meeting </w:t>
      </w:r>
      <w:r>
        <w:rPr>
          <w:rFonts w:cs="Arial"/>
          <w:bCs/>
          <w:color w:val="2F5496"/>
          <w:sz w:val="22"/>
        </w:rPr>
        <w:t>#99</w:t>
      </w:r>
      <w:r>
        <w:rPr>
          <w:rFonts w:cs="Arial"/>
          <w:bCs/>
          <w:sz w:val="22"/>
        </w:rPr>
        <w:tab/>
        <w:t xml:space="preserve">Tdoc </w:t>
      </w:r>
      <w:r w:rsidR="00AB2FA7">
        <w:rPr>
          <w:rFonts w:cs="Arial"/>
          <w:bCs/>
          <w:color w:val="2F5496"/>
          <w:sz w:val="22"/>
        </w:rPr>
        <w:t>SP-230131</w:t>
      </w:r>
    </w:p>
    <w:p w14:paraId="11282833" w14:textId="77777777" w:rsidR="000363D6" w:rsidRDefault="00EF62ED">
      <w:pPr>
        <w:pStyle w:val="Header"/>
        <w:tabs>
          <w:tab w:val="right" w:pos="9639"/>
        </w:tabs>
        <w:rPr>
          <w:rFonts w:cs="Arial"/>
          <w:bCs/>
          <w:color w:val="4472C4"/>
          <w:sz w:val="22"/>
        </w:rPr>
      </w:pPr>
      <w:r>
        <w:rPr>
          <w:rFonts w:cs="Arial"/>
          <w:bCs/>
          <w:color w:val="2F5496"/>
          <w:sz w:val="22"/>
        </w:rPr>
        <w:t>Rotterdam</w:t>
      </w:r>
      <w:r>
        <w:rPr>
          <w:rFonts w:cs="Arial"/>
          <w:bCs/>
          <w:sz w:val="22"/>
        </w:rPr>
        <w:t xml:space="preserve">, </w:t>
      </w:r>
      <w:r>
        <w:rPr>
          <w:rFonts w:cs="Arial"/>
          <w:bCs/>
          <w:color w:val="2F5496"/>
          <w:sz w:val="22"/>
        </w:rPr>
        <w:t>Netherlands</w:t>
      </w:r>
      <w:r>
        <w:rPr>
          <w:rFonts w:cs="Arial"/>
          <w:bCs/>
          <w:sz w:val="22"/>
        </w:rPr>
        <w:t xml:space="preserve">, </w:t>
      </w:r>
      <w:r>
        <w:rPr>
          <w:rFonts w:cs="Arial"/>
          <w:bCs/>
          <w:color w:val="2F5496"/>
          <w:sz w:val="22"/>
        </w:rPr>
        <w:t>21-24 March 2023</w:t>
      </w:r>
      <w:r>
        <w:rPr>
          <w:rFonts w:cs="Arial"/>
          <w:bCs/>
          <w:color w:val="4472C4"/>
          <w:sz w:val="22"/>
        </w:rPr>
        <w:br/>
      </w:r>
      <w:r>
        <w:rPr>
          <w:rFonts w:cs="Arial"/>
          <w:bCs/>
          <w:color w:val="4472C4"/>
          <w:sz w:val="22"/>
        </w:rPr>
        <w:br/>
      </w:r>
    </w:p>
    <w:p w14:paraId="4C9AE852" w14:textId="18F91645" w:rsidR="000363D6" w:rsidRDefault="00EF62ED">
      <w:pPr>
        <w:spacing w:after="60"/>
        <w:ind w:left="1985" w:hanging="1985"/>
        <w:rPr>
          <w:rFonts w:ascii="Arial" w:hAnsi="Arial" w:cs="Arial"/>
          <w:b/>
          <w:color w:val="0000FF"/>
        </w:rPr>
      </w:pPr>
      <w:r>
        <w:rPr>
          <w:rFonts w:ascii="Arial" w:hAnsi="Arial" w:cs="Arial"/>
          <w:b/>
        </w:rPr>
        <w:t>Title:</w:t>
      </w:r>
      <w:r>
        <w:rPr>
          <w:rFonts w:ascii="Arial" w:hAnsi="Arial" w:cs="Arial"/>
          <w:b/>
        </w:rPr>
        <w:tab/>
        <w:t>Presentation of Specification/Report to TSG:</w:t>
      </w:r>
      <w:r>
        <w:rPr>
          <w:rFonts w:ascii="Arial" w:hAnsi="Arial" w:cs="Arial"/>
          <w:b/>
        </w:rPr>
        <w:br/>
      </w:r>
      <w:r>
        <w:rPr>
          <w:rFonts w:ascii="Arial" w:hAnsi="Arial" w:cs="Arial"/>
          <w:b/>
          <w:color w:val="0000FF"/>
        </w:rPr>
        <w:t>TR 33.936</w:t>
      </w:r>
      <w:r>
        <w:rPr>
          <w:rFonts w:ascii="Arial" w:hAnsi="Arial" w:cs="Arial"/>
          <w:b/>
        </w:rPr>
        <w:t>, Version</w:t>
      </w:r>
      <w:r>
        <w:rPr>
          <w:rFonts w:ascii="Arial" w:hAnsi="Arial" w:cs="Arial"/>
          <w:b/>
          <w:color w:val="0000FF"/>
        </w:rPr>
        <w:t xml:space="preserve"> 1.0.0</w:t>
      </w:r>
      <w:r>
        <w:rPr>
          <w:rFonts w:ascii="Arial" w:hAnsi="Arial" w:cs="Arial"/>
          <w:b/>
          <w:color w:val="0000FF"/>
        </w:rPr>
        <w:br/>
      </w:r>
    </w:p>
    <w:p w14:paraId="6DCF69AD" w14:textId="77777777" w:rsidR="000363D6" w:rsidRDefault="00EF62ED">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
          <w:color w:val="2F5496"/>
        </w:rPr>
        <w:t>SA3</w:t>
      </w:r>
      <w:r>
        <w:rPr>
          <w:rFonts w:ascii="Arial" w:hAnsi="Arial" w:cs="Arial"/>
          <w:b/>
          <w:color w:val="2F5496"/>
        </w:rPr>
        <w:br/>
      </w:r>
    </w:p>
    <w:p w14:paraId="49161486" w14:textId="77777777" w:rsidR="000363D6" w:rsidRDefault="00EF62ED">
      <w:pPr>
        <w:spacing w:after="60"/>
        <w:ind w:left="1985" w:hanging="1985"/>
        <w:rPr>
          <w:rFonts w:ascii="Arial" w:hAnsi="Arial" w:cs="Arial"/>
          <w:b/>
        </w:rPr>
      </w:pPr>
      <w:r>
        <w:rPr>
          <w:rFonts w:ascii="Arial" w:hAnsi="Arial" w:cs="Arial"/>
          <w:b/>
        </w:rPr>
        <w:t>Document for:</w:t>
      </w:r>
      <w:r>
        <w:rPr>
          <w:rFonts w:ascii="Arial" w:hAnsi="Arial" w:cs="Arial"/>
          <w:b/>
        </w:rPr>
        <w:tab/>
      </w:r>
      <w:r>
        <w:rPr>
          <w:rFonts w:ascii="Arial" w:hAnsi="Arial" w:cs="Arial"/>
          <w:b/>
          <w:color w:val="0000FF"/>
        </w:rPr>
        <w:t>Information and Approval</w:t>
      </w:r>
    </w:p>
    <w:p w14:paraId="6F1E2A20" w14:textId="77777777" w:rsidR="000363D6" w:rsidRDefault="000363D6">
      <w:pPr>
        <w:spacing w:after="60"/>
        <w:ind w:left="1985" w:hanging="1985"/>
        <w:rPr>
          <w:rFonts w:ascii="Arial" w:hAnsi="Arial" w:cs="Arial"/>
          <w:bCs/>
        </w:rPr>
      </w:pPr>
    </w:p>
    <w:p w14:paraId="7342F878" w14:textId="77777777" w:rsidR="000363D6" w:rsidRDefault="000363D6">
      <w:pPr>
        <w:tabs>
          <w:tab w:val="left" w:pos="3119"/>
        </w:tabs>
        <w:rPr>
          <w:b/>
          <w:sz w:val="24"/>
        </w:rPr>
      </w:pPr>
    </w:p>
    <w:p w14:paraId="6B4314B1" w14:textId="77777777" w:rsidR="000363D6" w:rsidRDefault="00EF62ED">
      <w:pPr>
        <w:pBdr>
          <w:top w:val="single" w:sz="4" w:space="1" w:color="auto"/>
        </w:pBdr>
        <w:tabs>
          <w:tab w:val="left" w:pos="3119"/>
        </w:tabs>
        <w:rPr>
          <w:b/>
          <w:sz w:val="24"/>
        </w:rPr>
      </w:pPr>
      <w:r>
        <w:rPr>
          <w:b/>
          <w:sz w:val="24"/>
        </w:rPr>
        <w:t>Abstract of document:</w:t>
      </w:r>
    </w:p>
    <w:p w14:paraId="077DC94F" w14:textId="77777777" w:rsidR="000363D6" w:rsidRDefault="00EF62ED">
      <w:pPr>
        <w:tabs>
          <w:tab w:val="left" w:pos="3119"/>
        </w:tabs>
        <w:rPr>
          <w:sz w:val="24"/>
        </w:rPr>
      </w:pPr>
      <w:r>
        <w:rPr>
          <w:sz w:val="24"/>
        </w:rPr>
        <w:t xml:space="preserve">The document captures methodology of security assurance for virtualized network product class It contains generic aspects like role definition, procedures, process, etc. that are believed to apply to more than one network product classes. </w:t>
      </w:r>
    </w:p>
    <w:p w14:paraId="7FA08AAD" w14:textId="77777777" w:rsidR="000363D6" w:rsidRDefault="00EF62ED">
      <w:pPr>
        <w:pBdr>
          <w:top w:val="single" w:sz="4" w:space="1" w:color="auto"/>
        </w:pBdr>
        <w:tabs>
          <w:tab w:val="left" w:pos="3119"/>
        </w:tabs>
        <w:rPr>
          <w:b/>
          <w:sz w:val="24"/>
        </w:rPr>
      </w:pPr>
      <w:r>
        <w:rPr>
          <w:b/>
          <w:sz w:val="24"/>
        </w:rPr>
        <w:t>Changes since last presentation to TSG Meeting :</w:t>
      </w:r>
    </w:p>
    <w:p w14:paraId="4CF50AC7" w14:textId="77777777" w:rsidR="000363D6" w:rsidRDefault="00EF62ED">
      <w:pPr>
        <w:tabs>
          <w:tab w:val="left" w:pos="3119"/>
        </w:tabs>
        <w:rPr>
          <w:sz w:val="24"/>
        </w:rPr>
      </w:pPr>
      <w:r>
        <w:rPr>
          <w:sz w:val="24"/>
        </w:rPr>
        <w:t xml:space="preserve">It is the first time to send to TSG meeting. </w:t>
      </w:r>
    </w:p>
    <w:p w14:paraId="6FAB5EEA" w14:textId="77777777" w:rsidR="000363D6" w:rsidRDefault="00EF62ED">
      <w:pPr>
        <w:pBdr>
          <w:top w:val="single" w:sz="4" w:space="1" w:color="auto"/>
        </w:pBdr>
        <w:tabs>
          <w:tab w:val="left" w:pos="3119"/>
        </w:tabs>
        <w:rPr>
          <w:b/>
          <w:sz w:val="24"/>
        </w:rPr>
      </w:pPr>
      <w:r>
        <w:rPr>
          <w:b/>
          <w:sz w:val="24"/>
        </w:rPr>
        <w:t>Outstanding Issues:</w:t>
      </w:r>
    </w:p>
    <w:p w14:paraId="1C65230F" w14:textId="77777777" w:rsidR="000363D6" w:rsidRDefault="00EF62ED">
      <w:pPr>
        <w:tabs>
          <w:tab w:val="left" w:pos="3119"/>
        </w:tabs>
        <w:rPr>
          <w:sz w:val="24"/>
        </w:rPr>
      </w:pPr>
      <w:r>
        <w:rPr>
          <w:sz w:val="24"/>
        </w:rPr>
        <w:t>none</w:t>
      </w:r>
    </w:p>
    <w:p w14:paraId="6EFEA73A" w14:textId="77777777" w:rsidR="000363D6" w:rsidRDefault="00EF62ED">
      <w:pPr>
        <w:pBdr>
          <w:top w:val="single" w:sz="4" w:space="1" w:color="auto"/>
        </w:pBdr>
        <w:tabs>
          <w:tab w:val="left" w:pos="3119"/>
        </w:tabs>
        <w:rPr>
          <w:b/>
          <w:sz w:val="24"/>
        </w:rPr>
      </w:pPr>
      <w:r>
        <w:rPr>
          <w:b/>
          <w:sz w:val="24"/>
        </w:rPr>
        <w:t>Contentious Issues:</w:t>
      </w:r>
    </w:p>
    <w:p w14:paraId="3A623F6D" w14:textId="77777777" w:rsidR="000363D6" w:rsidRDefault="00EF62ED">
      <w:pPr>
        <w:tabs>
          <w:tab w:val="left" w:pos="3119"/>
        </w:tabs>
        <w:rPr>
          <w:sz w:val="24"/>
        </w:rPr>
      </w:pPr>
      <w:r>
        <w:rPr>
          <w:sz w:val="24"/>
        </w:rPr>
        <w:t>It needs clean up to remove existing editor’s note.</w:t>
      </w:r>
    </w:p>
    <w:p w14:paraId="66280D0A" w14:textId="77777777" w:rsidR="000363D6" w:rsidRDefault="000363D6">
      <w:pPr>
        <w:tabs>
          <w:tab w:val="left" w:pos="3119"/>
        </w:tabs>
        <w:rPr>
          <w:b/>
          <w:sz w:val="24"/>
        </w:rPr>
      </w:pPr>
    </w:p>
    <w:p w14:paraId="29892DAC" w14:textId="77777777" w:rsidR="000363D6" w:rsidRDefault="00EF62ED">
      <w:pPr>
        <w:tabs>
          <w:tab w:val="left" w:pos="3119"/>
        </w:tabs>
        <w:spacing w:after="0"/>
        <w:rPr>
          <w:sz w:val="16"/>
          <w:szCs w:val="16"/>
          <w:u w:val="single"/>
        </w:rPr>
      </w:pPr>
      <w:r>
        <w:rPr>
          <w:sz w:val="16"/>
          <w:szCs w:val="16"/>
          <w:u w:val="single"/>
        </w:rPr>
        <w:t>Change history of this document:</w:t>
      </w:r>
    </w:p>
    <w:p w14:paraId="0EA9EEB0" w14:textId="77777777" w:rsidR="000363D6" w:rsidRDefault="00EF62ED">
      <w:pPr>
        <w:tabs>
          <w:tab w:val="left" w:pos="3119"/>
        </w:tabs>
        <w:spacing w:after="0"/>
        <w:rPr>
          <w:sz w:val="16"/>
          <w:szCs w:val="16"/>
        </w:rPr>
      </w:pPr>
      <w:r>
        <w:rPr>
          <w:sz w:val="16"/>
          <w:szCs w:val="16"/>
        </w:rPr>
        <w:t>1999-11-17: original issue</w:t>
      </w:r>
    </w:p>
    <w:p w14:paraId="28368931" w14:textId="77777777" w:rsidR="000363D6" w:rsidRDefault="00EF62ED">
      <w:pPr>
        <w:tabs>
          <w:tab w:val="left" w:pos="3119"/>
        </w:tabs>
        <w:spacing w:after="0"/>
        <w:rPr>
          <w:sz w:val="16"/>
          <w:szCs w:val="16"/>
        </w:rPr>
      </w:pPr>
      <w:r>
        <w:rPr>
          <w:sz w:val="16"/>
          <w:szCs w:val="16"/>
        </w:rPr>
        <w:t>2007-09-06: removal of references to Working Groups; bring names of TSGs up to date; correction of typo</w:t>
      </w:r>
    </w:p>
    <w:p w14:paraId="4F39D991" w14:textId="77777777" w:rsidR="000363D6" w:rsidRDefault="00EF62ED">
      <w:pPr>
        <w:tabs>
          <w:tab w:val="left" w:pos="3119"/>
        </w:tabs>
        <w:spacing w:after="0"/>
        <w:rPr>
          <w:sz w:val="16"/>
          <w:szCs w:val="16"/>
        </w:rPr>
      </w:pPr>
      <w:r>
        <w:rPr>
          <w:sz w:val="16"/>
          <w:szCs w:val="16"/>
        </w:rPr>
        <w:t>2015-01-06: adds tdoc header &amp; removes redundant information below</w:t>
      </w:r>
    </w:p>
    <w:sectPr w:rsidR="000363D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num w:numId="1" w16cid:durableId="970670626">
    <w:abstractNumId w:val="2"/>
  </w:num>
  <w:num w:numId="2" w16cid:durableId="1569076377">
    <w:abstractNumId w:val="1"/>
  </w:num>
  <w:num w:numId="3" w16cid:durableId="162934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2tzA1MrewMDJR0lEKTi0uzszPAykwqgUAjmWjIiwAAAA="/>
  </w:docVars>
  <w:rsids>
    <w:rsidRoot w:val="0045428D"/>
    <w:rsid w:val="000363D6"/>
    <w:rsid w:val="0006494B"/>
    <w:rsid w:val="000711AA"/>
    <w:rsid w:val="000F7ECB"/>
    <w:rsid w:val="00103320"/>
    <w:rsid w:val="00106ABB"/>
    <w:rsid w:val="0017511D"/>
    <w:rsid w:val="001970B4"/>
    <w:rsid w:val="001D45C5"/>
    <w:rsid w:val="00201520"/>
    <w:rsid w:val="00222D66"/>
    <w:rsid w:val="002A6CA6"/>
    <w:rsid w:val="002B09A1"/>
    <w:rsid w:val="002B220E"/>
    <w:rsid w:val="002D6A80"/>
    <w:rsid w:val="003647FC"/>
    <w:rsid w:val="00366E2A"/>
    <w:rsid w:val="00367D74"/>
    <w:rsid w:val="003874F2"/>
    <w:rsid w:val="00397034"/>
    <w:rsid w:val="0045428D"/>
    <w:rsid w:val="0047776C"/>
    <w:rsid w:val="004F39C0"/>
    <w:rsid w:val="00567C87"/>
    <w:rsid w:val="005F10CC"/>
    <w:rsid w:val="00602253"/>
    <w:rsid w:val="00607EC1"/>
    <w:rsid w:val="00623423"/>
    <w:rsid w:val="00650510"/>
    <w:rsid w:val="006938BE"/>
    <w:rsid w:val="006B0085"/>
    <w:rsid w:val="006B2592"/>
    <w:rsid w:val="006F5B0E"/>
    <w:rsid w:val="00710510"/>
    <w:rsid w:val="00725928"/>
    <w:rsid w:val="007D6195"/>
    <w:rsid w:val="007F5562"/>
    <w:rsid w:val="008857C5"/>
    <w:rsid w:val="0089418B"/>
    <w:rsid w:val="008B32D5"/>
    <w:rsid w:val="008E01EC"/>
    <w:rsid w:val="0095091C"/>
    <w:rsid w:val="00962DAE"/>
    <w:rsid w:val="009A7B9F"/>
    <w:rsid w:val="009C3D5A"/>
    <w:rsid w:val="009D4B24"/>
    <w:rsid w:val="009D5026"/>
    <w:rsid w:val="009D7D77"/>
    <w:rsid w:val="00A06FC8"/>
    <w:rsid w:val="00A15D3A"/>
    <w:rsid w:val="00A31676"/>
    <w:rsid w:val="00A55084"/>
    <w:rsid w:val="00AB2FA7"/>
    <w:rsid w:val="00B03A93"/>
    <w:rsid w:val="00B439F6"/>
    <w:rsid w:val="00B8637D"/>
    <w:rsid w:val="00B97929"/>
    <w:rsid w:val="00BC44A9"/>
    <w:rsid w:val="00BE5651"/>
    <w:rsid w:val="00BF0958"/>
    <w:rsid w:val="00C037B9"/>
    <w:rsid w:val="00C70A20"/>
    <w:rsid w:val="00C73D3B"/>
    <w:rsid w:val="00CA53E9"/>
    <w:rsid w:val="00CB243C"/>
    <w:rsid w:val="00CC358C"/>
    <w:rsid w:val="00CF6DE2"/>
    <w:rsid w:val="00D45010"/>
    <w:rsid w:val="00D7617F"/>
    <w:rsid w:val="00DC278D"/>
    <w:rsid w:val="00DD3EBC"/>
    <w:rsid w:val="00DD7AC2"/>
    <w:rsid w:val="00DE5F42"/>
    <w:rsid w:val="00E41292"/>
    <w:rsid w:val="00EB746A"/>
    <w:rsid w:val="00EF62ED"/>
    <w:rsid w:val="00F20EB7"/>
    <w:rsid w:val="00F54CA9"/>
    <w:rsid w:val="00F967DE"/>
    <w:rsid w:val="00FC4373"/>
    <w:rsid w:val="188A7C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19E35"/>
  <w15:chartTrackingRefBased/>
  <w15:docId w15:val="{A4B9CFCB-A7E3-4FA7-9588-CEE4F7CA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qFormat="1"/>
    <w:lsdException w:name="footnote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link w:val="MacroText"/>
    <w:rPr>
      <w:rFonts w:ascii="Courier New" w:hAnsi="Courier New" w:cs="Courier New"/>
      <w:lang w:eastAsia="ko-KR"/>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ko-KR"/>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ko-KR"/>
    </w:r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character" w:customStyle="1" w:styleId="DocumentMapChar">
    <w:name w:val="Document Map Char"/>
    <w:link w:val="DocumentMap"/>
    <w:rPr>
      <w:rFonts w:ascii="Segoe UI" w:hAnsi="Segoe UI" w:cs="Segoe UI"/>
      <w:sz w:val="16"/>
      <w:szCs w:val="16"/>
      <w:lang w:eastAsia="ko-KR"/>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Pr>
      <w:rFonts w:ascii="Arial" w:hAnsi="Arial"/>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ko-KR"/>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ko-KR"/>
    </w:rPr>
  </w:style>
  <w:style w:type="paragraph" w:styleId="Closing">
    <w:name w:val="Closing"/>
    <w:basedOn w:val="Normal"/>
    <w:link w:val="ClosingChar"/>
    <w:pPr>
      <w:ind w:left="4252"/>
    </w:pPr>
  </w:style>
  <w:style w:type="character" w:customStyle="1" w:styleId="ClosingChar">
    <w:name w:val="Closing Char"/>
    <w:link w:val="Closing"/>
    <w:rPr>
      <w:lang w:eastAsia="ko-KR"/>
    </w:rPr>
  </w:style>
  <w:style w:type="paragraph" w:styleId="BodyText">
    <w:name w:val="Body Text"/>
    <w:basedOn w:val="Normal"/>
    <w:link w:val="BodyTextChar"/>
    <w:pPr>
      <w:spacing w:after="120"/>
    </w:pPr>
  </w:style>
  <w:style w:type="character" w:customStyle="1" w:styleId="BodyTextChar">
    <w:name w:val="Body Text Char"/>
    <w:link w:val="BodyText"/>
    <w:rPr>
      <w:lang w:eastAsia="ko-KR"/>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ko-KR"/>
    </w:rPr>
  </w:style>
  <w:style w:type="paragraph" w:styleId="ListNumber3">
    <w:name w:val="List Number 3"/>
    <w:basedOn w:val="Normal"/>
    <w:pPr>
      <w:numPr>
        <w:numId w:val="1"/>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ko-KR"/>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ko-KR"/>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ko-KR"/>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ko-KR"/>
    </w:rPr>
  </w:style>
  <w:style w:type="paragraph" w:styleId="EndnoteText">
    <w:name w:val="endnote text"/>
    <w:basedOn w:val="Normal"/>
    <w:link w:val="EndnoteTextChar"/>
  </w:style>
  <w:style w:type="character" w:customStyle="1" w:styleId="EndnoteTextChar">
    <w:name w:val="Endnote Text Char"/>
    <w:link w:val="EndnoteText"/>
    <w:rPr>
      <w:lang w:eastAsia="ko-KR"/>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ko-KR"/>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eastAsia="ko-KR"/>
    </w:rPr>
  </w:style>
  <w:style w:type="character" w:customStyle="1" w:styleId="HeaderChar">
    <w:name w:val="Header Char"/>
    <w:link w:val="Header"/>
    <w:rPr>
      <w:rFonts w:ascii="Arial" w:hAnsi="Arial"/>
      <w:b/>
      <w:sz w:val="18"/>
      <w:lang w:eastAsia="ko-KR"/>
    </w:rPr>
  </w:style>
  <w:style w:type="paragraph" w:styleId="EnvelopeReturn">
    <w:name w:val="envelope return"/>
    <w:basedOn w:val="Normal"/>
    <w:rPr>
      <w:rFonts w:ascii="Calibri Light" w:eastAsia="Times New Roman"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ko-KR"/>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character" w:customStyle="1" w:styleId="SubtitleChar">
    <w:name w:val="Subtitle Char"/>
    <w:link w:val="Subtitle"/>
    <w:rPr>
      <w:rFonts w:ascii="Calibri Light" w:eastAsia="Times New Roman" w:hAnsi="Calibri Light" w:cs="Times New Roman"/>
      <w:sz w:val="24"/>
      <w:szCs w:val="24"/>
      <w:lang w:eastAsia="ko-KR"/>
    </w:rPr>
  </w:style>
  <w:style w:type="paragraph" w:styleId="ListNumber5">
    <w:name w:val="List Number 5"/>
    <w:basedOn w:val="Normal"/>
    <w:pPr>
      <w:numPr>
        <w:numId w:val="3"/>
      </w:numPr>
      <w:tabs>
        <w:tab w:val="left" w:pos="1492"/>
      </w:tabs>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ko-KR"/>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semiHidden/>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ko-KR"/>
    </w:r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Pr>
      <w:rFonts w:ascii="Calibri Light" w:eastAsia="Times New Roman" w:hAnsi="Calibri Light" w:cs="Times New Roman"/>
      <w:sz w:val="24"/>
      <w:szCs w:val="24"/>
      <w:shd w:val="pct20" w:color="auto" w:fill="auto"/>
      <w:lang w:eastAsia="ko-KR"/>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ko-KR"/>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Pr>
      <w:rFonts w:ascii="Calibri Light" w:eastAsia="Times New Roman" w:hAnsi="Calibri Light" w:cs="Times New Roman"/>
      <w:b/>
      <w:bCs/>
      <w:kern w:val="28"/>
      <w:sz w:val="32"/>
      <w:szCs w:val="32"/>
      <w:lang w:eastAsia="ko-KR"/>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Pr>
      <w:rFonts w:ascii="Arial" w:hAnsi="Arial"/>
      <w:b/>
      <w:bCs/>
      <w:lang w:eastAsia="ko-KR"/>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basedOn w:val="BodyTextChar"/>
    <w:link w:val="BodyTextFirstIndent"/>
    <w:rPr>
      <w:lang w:eastAsia="ko-KR"/>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Pr>
      <w:lang w:eastAsia="ko-KR"/>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customStyle="1" w:styleId="ZH">
    <w:name w:val="ZH"/>
    <w:pPr>
      <w:framePr w:wrap="notBeside" w:vAnchor="page" w:hAnchor="margin" w:xAlign="center" w:y="6805"/>
      <w:widowControl w:val="0"/>
    </w:pPr>
    <w:rPr>
      <w:rFonts w:ascii="Arial" w:hAnsi="Arial"/>
      <w:lang w:eastAsia="ko-KR"/>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lang w:eastAsia="ko-KR"/>
    </w:rPr>
  </w:style>
  <w:style w:type="paragraph" w:customStyle="1" w:styleId="ZD">
    <w:name w:val="ZD"/>
    <w:pPr>
      <w:framePr w:wrap="notBeside" w:vAnchor="page" w:hAnchor="margin" w:y="15764"/>
      <w:widowControl w:val="0"/>
    </w:pPr>
    <w:rPr>
      <w:rFonts w:ascii="Arial" w:hAnsi="Arial"/>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ko-KR"/>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ko-KR"/>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ko-KR"/>
    </w:rPr>
  </w:style>
  <w:style w:type="paragraph" w:styleId="ListParagraph">
    <w:name w:val="List Paragraph"/>
    <w:basedOn w:val="Normal"/>
    <w:uiPriority w:val="34"/>
    <w:qFormat/>
    <w:pPr>
      <w:ind w:left="720"/>
    </w:pPr>
  </w:style>
  <w:style w:type="paragraph" w:styleId="NoSpacing">
    <w:name w:val="No Spacing"/>
    <w:uiPriority w:val="1"/>
    <w:qFormat/>
    <w:rPr>
      <w:lang w:eastAsia="ko-KR"/>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ko-KR"/>
    </w:rPr>
  </w:style>
  <w:style w:type="paragraph" w:styleId="TOCHeading">
    <w:name w:val="TOC Heading"/>
    <w:basedOn w:val="Heading1"/>
    <w:next w:val="Normal"/>
    <w:uiPriority w:val="39"/>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134</Words>
  <Characters>766</Characters>
  <Application>Microsoft Office Word</Application>
  <DocSecurity>0</DocSecurity>
  <Lines>6</Lines>
  <Paragraphs>1</Paragraphs>
  <ScaleCrop>false</ScaleCrop>
  <Company>ETSI Sophia-Antipolis</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Mirko</cp:lastModifiedBy>
  <cp:revision>2</cp:revision>
  <dcterms:created xsi:type="dcterms:W3CDTF">2023-03-13T13:49:00Z</dcterms:created>
  <dcterms:modified xsi:type="dcterms:W3CDTF">2023-03-13T13:49:00Z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A76D3493386C4798A927DB60DB5E994D</vt:lpwstr>
  </property>
</Properties>
</file>